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E3" w:rsidRDefault="00425EE3" w:rsidP="00B741E4">
      <w:pPr>
        <w:pStyle w:val="2"/>
        <w:numPr>
          <w:ilvl w:val="0"/>
          <w:numId w:val="2"/>
        </w:numPr>
        <w:spacing w:before="360" w:after="80" w:line="276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Правила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безопасного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донорства</w:t>
      </w:r>
      <w:proofErr w:type="spellEnd"/>
    </w:p>
    <w:p w:rsidR="00425EE3" w:rsidRDefault="00425EE3" w:rsidP="00425EE3">
      <w:r w:rsidRPr="009046EB">
        <w:t>Донорство крови и ее компонентов в современной клинике – абсолютно безопасный для здоровых людей процесс. И все же оно требует соблюдения ряда простых, но очень важных правил, которые мы собрали для вас в специальную памятку «Основы безопасности донора». Соблюдая их, вы сможете избежать нежелательных осложнений после сдачи крови. Мы советуем каждый раз перед сдачей крови просматривать эту памятку.</w:t>
      </w:r>
    </w:p>
    <w:p w:rsidR="00B741E4" w:rsidRPr="00B741E4" w:rsidRDefault="00B741E4" w:rsidP="00B741E4">
      <w:pPr>
        <w:jc w:val="center"/>
        <w:rPr>
          <w:b/>
        </w:rPr>
      </w:pPr>
      <w:r w:rsidRPr="00B741E4">
        <w:rPr>
          <w:b/>
        </w:rPr>
        <w:t>При сдаче крови необходимо иметь паспорт.</w:t>
      </w:r>
    </w:p>
    <w:p w:rsidR="00425EE3" w:rsidRDefault="00425EE3" w:rsidP="00425EE3">
      <w:pPr>
        <w:pStyle w:val="3"/>
        <w:numPr>
          <w:ilvl w:val="0"/>
          <w:numId w:val="0"/>
        </w:numPr>
        <w:spacing w:before="280" w:after="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сдачей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крови</w:t>
      </w:r>
      <w:proofErr w:type="spellEnd"/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>Не приходите сдавать кровь, если вы чувс</w:t>
      </w:r>
      <w:bookmarkStart w:id="0" w:name="_GoBack"/>
      <w:bookmarkEnd w:id="0"/>
      <w:r w:rsidRPr="009046EB">
        <w:t>твуете недомогание (озноб, головокружение, головную боль, слабость)</w:t>
      </w:r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 xml:space="preserve">Не курите за час до </w:t>
      </w:r>
      <w:proofErr w:type="spellStart"/>
      <w:r w:rsidRPr="009046EB">
        <w:t>донации</w:t>
      </w:r>
      <w:proofErr w:type="spellEnd"/>
      <w:r w:rsidRPr="009046EB">
        <w:t>.</w:t>
      </w:r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 xml:space="preserve">Не принимайте алкоголь за 48 часов до </w:t>
      </w:r>
      <w:proofErr w:type="spellStart"/>
      <w:r w:rsidRPr="009046EB">
        <w:t>донации</w:t>
      </w:r>
      <w:proofErr w:type="spellEnd"/>
      <w:r w:rsidRPr="009046EB">
        <w:t>.</w:t>
      </w:r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>Обязательно выспитесь и съешьте легкий завтрак (сладкий чай, сухие печенья, каша на воде).</w:t>
      </w:r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>Старайтесь ограничить прием жирной и жареной пищи накануне сдачи крови.</w:t>
      </w:r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 xml:space="preserve">За три дня до </w:t>
      </w:r>
      <w:proofErr w:type="spellStart"/>
      <w:r w:rsidRPr="009046EB">
        <w:t>донации</w:t>
      </w:r>
      <w:proofErr w:type="spellEnd"/>
      <w:r w:rsidRPr="009046EB">
        <w:t xml:space="preserve"> откажитесь от приема анальгетиков и аспирина, а также содержащих их лекарств (эти вещества ухудшают свертываемость крови).</w:t>
      </w:r>
    </w:p>
    <w:p w:rsidR="00425EE3" w:rsidRPr="009046EB" w:rsidRDefault="00425EE3" w:rsidP="00425EE3">
      <w:pPr>
        <w:numPr>
          <w:ilvl w:val="0"/>
          <w:numId w:val="3"/>
        </w:numPr>
        <w:tabs>
          <w:tab w:val="left" w:pos="720"/>
        </w:tabs>
        <w:suppressAutoHyphens/>
        <w:spacing w:after="0" w:line="276" w:lineRule="auto"/>
      </w:pPr>
      <w:r w:rsidRPr="009046EB">
        <w:t xml:space="preserve">Во время осмотра врачом перед </w:t>
      </w:r>
      <w:proofErr w:type="spellStart"/>
      <w:r w:rsidRPr="009046EB">
        <w:t>донацией</w:t>
      </w:r>
      <w:proofErr w:type="spellEnd"/>
      <w:r w:rsidRPr="009046EB">
        <w:t xml:space="preserve"> откровенно отвечайте на его вопросы и не скрывайте информацию о принятых лекарствах и перенесенных заболеваниях.</w:t>
      </w:r>
    </w:p>
    <w:p w:rsidR="00425EE3" w:rsidRDefault="00425EE3" w:rsidP="00425EE3">
      <w:pPr>
        <w:pStyle w:val="3"/>
        <w:numPr>
          <w:ilvl w:val="0"/>
          <w:numId w:val="0"/>
        </w:numPr>
        <w:spacing w:before="280" w:after="8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сдачи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крови</w:t>
      </w:r>
      <w:proofErr w:type="spellEnd"/>
    </w:p>
    <w:p w:rsidR="00425EE3" w:rsidRPr="009046EB" w:rsidRDefault="00425EE3" w:rsidP="00425EE3">
      <w:pPr>
        <w:numPr>
          <w:ilvl w:val="0"/>
          <w:numId w:val="4"/>
        </w:numPr>
        <w:tabs>
          <w:tab w:val="left" w:pos="720"/>
        </w:tabs>
        <w:suppressAutoHyphens/>
        <w:spacing w:after="0" w:line="276" w:lineRule="auto"/>
      </w:pPr>
      <w:r w:rsidRPr="009046EB">
        <w:t>10-15 минут посидите спокойно и, если вы хорошо себя чувствуете (не испытываете слабости или головокружения), пройдите в буфет и выпейте сладкий чай.</w:t>
      </w:r>
    </w:p>
    <w:p w:rsidR="00425EE3" w:rsidRPr="009046EB" w:rsidRDefault="00425EE3" w:rsidP="00425EE3">
      <w:pPr>
        <w:numPr>
          <w:ilvl w:val="0"/>
          <w:numId w:val="4"/>
        </w:numPr>
        <w:tabs>
          <w:tab w:val="left" w:pos="720"/>
        </w:tabs>
        <w:suppressAutoHyphens/>
        <w:spacing w:after="0" w:line="276" w:lineRule="auto"/>
      </w:pPr>
      <w:r w:rsidRPr="009046EB">
        <w:t xml:space="preserve">Если вы почувствовали головокружение, обратитесь к медперсоналу. Самый простой способ помочь себе: лечь и поднять ноги выше головы или сесть и опустить голову между колен. Ни в коем случае не пытайтесь идти или вести машину, если у вас кружится голова! - В течение 3-4 часов не снимайте повязку и старайтесь ее не мочить. Это убережет вас от возникновения синяка (если синяк появился, на ночь сделайте повязку с </w:t>
      </w:r>
      <w:proofErr w:type="spellStart"/>
      <w:r w:rsidRPr="009046EB">
        <w:t>гепариновой</w:t>
      </w:r>
      <w:proofErr w:type="spellEnd"/>
      <w:r w:rsidRPr="009046EB">
        <w:t xml:space="preserve"> мазью и/или </w:t>
      </w:r>
      <w:proofErr w:type="spellStart"/>
      <w:r w:rsidRPr="009046EB">
        <w:t>троксевазином</w:t>
      </w:r>
      <w:proofErr w:type="spellEnd"/>
      <w:r w:rsidRPr="009046EB">
        <w:t>).</w:t>
      </w:r>
    </w:p>
    <w:p w:rsidR="00425EE3" w:rsidRPr="009046EB" w:rsidRDefault="00425EE3" w:rsidP="00425EE3">
      <w:pPr>
        <w:numPr>
          <w:ilvl w:val="0"/>
          <w:numId w:val="4"/>
        </w:numPr>
        <w:tabs>
          <w:tab w:val="left" w:pos="720"/>
        </w:tabs>
        <w:suppressAutoHyphens/>
        <w:spacing w:after="0" w:line="276" w:lineRule="auto"/>
      </w:pPr>
      <w:r w:rsidRPr="009046EB">
        <w:t>Избегайте в этот день тяжелых физических и спортивных нагрузок, подъем тяжестей, в том числе и сумок с покупками.</w:t>
      </w:r>
    </w:p>
    <w:p w:rsidR="00425EE3" w:rsidRPr="009046EB" w:rsidRDefault="00425EE3" w:rsidP="00425EE3">
      <w:pPr>
        <w:numPr>
          <w:ilvl w:val="0"/>
          <w:numId w:val="4"/>
        </w:numPr>
        <w:tabs>
          <w:tab w:val="left" w:pos="720"/>
        </w:tabs>
        <w:suppressAutoHyphens/>
        <w:spacing w:after="0" w:line="276" w:lineRule="auto"/>
      </w:pPr>
      <w:r w:rsidRPr="009046EB">
        <w:t xml:space="preserve">Полноценно и регулярно питайтесь в течение 2-х суток после </w:t>
      </w:r>
      <w:proofErr w:type="spellStart"/>
      <w:r w:rsidRPr="009046EB">
        <w:t>донации</w:t>
      </w:r>
      <w:proofErr w:type="spellEnd"/>
      <w:r w:rsidRPr="009046EB">
        <w:t xml:space="preserve"> и выпивайте не менее 2-х литров жидкости в день: соки, воду, некрепкий чай (алкоголь не рекомендуется).</w:t>
      </w:r>
      <w:bookmarkStart w:id="1" w:name="h.r5l9pagk9hor"/>
      <w:bookmarkEnd w:id="1"/>
    </w:p>
    <w:p w:rsidR="00425EE3" w:rsidRPr="009046EB" w:rsidRDefault="00425EE3" w:rsidP="00425EE3">
      <w:pPr>
        <w:spacing w:line="276" w:lineRule="auto"/>
        <w:rPr>
          <w:b/>
          <w:bCs/>
        </w:rPr>
      </w:pPr>
    </w:p>
    <w:p w:rsidR="00425EE3" w:rsidRPr="009046EB" w:rsidRDefault="00425EE3" w:rsidP="00425EE3">
      <w:pPr>
        <w:spacing w:line="276" w:lineRule="auto"/>
        <w:rPr>
          <w:b/>
          <w:bCs/>
        </w:rPr>
      </w:pPr>
    </w:p>
    <w:p w:rsidR="00425EE3" w:rsidRPr="00960FAC" w:rsidRDefault="00425EE3" w:rsidP="00425EE3">
      <w:pPr>
        <w:spacing w:line="276" w:lineRule="auto"/>
        <w:rPr>
          <w:b/>
        </w:rPr>
      </w:pPr>
      <w:r w:rsidRPr="00960FAC">
        <w:rPr>
          <w:b/>
        </w:rPr>
        <w:t xml:space="preserve">После </w:t>
      </w:r>
      <w:proofErr w:type="spellStart"/>
      <w:r w:rsidRPr="00960FAC">
        <w:rPr>
          <w:b/>
        </w:rPr>
        <w:t>донации</w:t>
      </w:r>
      <w:proofErr w:type="spellEnd"/>
      <w:r w:rsidRPr="00960FAC">
        <w:rPr>
          <w:b/>
        </w:rPr>
        <w:t xml:space="preserve"> донору выдается справка, освобождающая от работы в день крово</w:t>
      </w:r>
      <w:r w:rsidR="001D1A66">
        <w:rPr>
          <w:b/>
        </w:rPr>
        <w:t>с</w:t>
      </w:r>
      <w:r w:rsidRPr="00960FAC">
        <w:rPr>
          <w:b/>
        </w:rPr>
        <w:t>дачи и дающая право на один дополнительный выходной, который может быть использован по усмотрению донора.</w:t>
      </w:r>
    </w:p>
    <w:p w:rsidR="004462D5" w:rsidRDefault="004462D5">
      <w:pPr>
        <w:rPr>
          <w:rFonts w:ascii="Times New Roman" w:hAnsi="Times New Roman" w:cs="Times New Roman"/>
          <w:sz w:val="24"/>
          <w:szCs w:val="24"/>
        </w:rPr>
      </w:pPr>
    </w:p>
    <w:p w:rsidR="00425EE3" w:rsidRPr="00425EE3" w:rsidRDefault="00425EE3" w:rsidP="00425EE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425EE3" w:rsidRPr="0042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</w:rPr>
    </w:lvl>
  </w:abstractNum>
  <w:abstractNum w:abstractNumId="3" w15:restartNumberingAfterBreak="0">
    <w:nsid w:val="67950848"/>
    <w:multiLevelType w:val="hybridMultilevel"/>
    <w:tmpl w:val="AC8A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9A"/>
    <w:rsid w:val="001D1A66"/>
    <w:rsid w:val="00333C66"/>
    <w:rsid w:val="003D5EFF"/>
    <w:rsid w:val="00425EE3"/>
    <w:rsid w:val="004462D5"/>
    <w:rsid w:val="00543459"/>
    <w:rsid w:val="006E7654"/>
    <w:rsid w:val="00B741E4"/>
    <w:rsid w:val="00BA6704"/>
    <w:rsid w:val="00BF1DFD"/>
    <w:rsid w:val="00D03A87"/>
    <w:rsid w:val="00DB13DD"/>
    <w:rsid w:val="00ED7D9A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1A3E8-BE2C-440D-8395-7E07A1E7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25EE3"/>
    <w:pPr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lang w:val="en-US" w:eastAsia="hi-IN" w:bidi="hi-IN"/>
    </w:rPr>
  </w:style>
  <w:style w:type="paragraph" w:styleId="3">
    <w:name w:val="heading 3"/>
    <w:basedOn w:val="a"/>
    <w:next w:val="a"/>
    <w:link w:val="30"/>
    <w:qFormat/>
    <w:rsid w:val="00425EE3"/>
    <w:pPr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5EE3"/>
    <w:rPr>
      <w:rFonts w:ascii="Arial" w:eastAsia="Arial" w:hAnsi="Arial" w:cs="Arial"/>
      <w:b/>
      <w:bCs/>
      <w:i/>
      <w:iCs/>
      <w:color w:val="000000"/>
      <w:sz w:val="28"/>
      <w:szCs w:val="28"/>
      <w:lang w:val="en-US" w:eastAsia="hi-IN" w:bidi="hi-IN"/>
    </w:rPr>
  </w:style>
  <w:style w:type="character" w:customStyle="1" w:styleId="30">
    <w:name w:val="Заголовок 3 Знак"/>
    <w:basedOn w:val="a0"/>
    <w:link w:val="3"/>
    <w:rsid w:val="00425EE3"/>
    <w:rPr>
      <w:rFonts w:ascii="Arial" w:eastAsia="Arial" w:hAnsi="Arial" w:cs="Arial"/>
      <w:b/>
      <w:bCs/>
      <w:color w:val="000000"/>
      <w:sz w:val="26"/>
      <w:szCs w:val="26"/>
      <w:lang w:val="en-US"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1D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Владимир</dc:creator>
  <cp:keywords/>
  <dc:description/>
  <cp:lastModifiedBy>С Владимир</cp:lastModifiedBy>
  <cp:revision>8</cp:revision>
  <cp:lastPrinted>2018-04-11T16:54:00Z</cp:lastPrinted>
  <dcterms:created xsi:type="dcterms:W3CDTF">2018-04-11T15:55:00Z</dcterms:created>
  <dcterms:modified xsi:type="dcterms:W3CDTF">2018-05-17T13:50:00Z</dcterms:modified>
</cp:coreProperties>
</file>